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3F08D">
      <w:pPr>
        <w:rPr>
          <w:rFonts w:hint="eastAsia" w:ascii="仿宋" w:hAnsi="仿宋" w:eastAsia="仿宋" w:cs="仿宋"/>
          <w:sz w:val="32"/>
          <w:szCs w:val="32"/>
        </w:rPr>
      </w:pPr>
      <w:r>
        <w:rPr>
          <w:rFonts w:hint="eastAsia" w:ascii="仿宋" w:hAnsi="仿宋" w:eastAsia="仿宋" w:cs="仿宋"/>
          <w:sz w:val="32"/>
          <w:szCs w:val="32"/>
        </w:rPr>
        <w:t>附件2:</w:t>
      </w:r>
    </w:p>
    <w:p w14:paraId="52A16075">
      <w:pPr>
        <w:jc w:val="center"/>
        <w:rPr>
          <w:rFonts w:hint="eastAsia" w:ascii="仿宋" w:hAnsi="仿宋" w:eastAsia="仿宋" w:cs="仿宋"/>
          <w:sz w:val="28"/>
          <w:szCs w:val="28"/>
        </w:rPr>
      </w:pPr>
      <w:r>
        <w:rPr>
          <w:rFonts w:hint="eastAsia" w:ascii="方正小标宋简体" w:hAnsi="方正小标宋简体" w:eastAsia="方正小标宋简体" w:cs="方正小标宋简体"/>
          <w:sz w:val="36"/>
          <w:szCs w:val="36"/>
        </w:rPr>
        <w:t>医药价格和招采信用评价及药品质量安全承诺函</w:t>
      </w:r>
    </w:p>
    <w:p w14:paraId="161A672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毕节市中医医院：</w:t>
      </w:r>
    </w:p>
    <w:p w14:paraId="7562D8A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我方承诺，截至贵院遴选公告发布之日前，根据国家及各省医药价格和招采信用评价制度被评定的失信等级，被评定为“特别严重”失信等级的</w:t>
      </w:r>
      <w:r>
        <w:rPr>
          <w:rFonts w:hint="eastAsia" w:ascii="仿宋" w:hAnsi="仿宋" w:eastAsia="仿宋" w:cs="仿宋"/>
          <w:sz w:val="32"/>
          <w:szCs w:val="32"/>
          <w:u w:val="single"/>
        </w:rPr>
        <w:t xml:space="preserve">    </w:t>
      </w:r>
      <w:r>
        <w:rPr>
          <w:rFonts w:hint="eastAsia" w:ascii="仿宋" w:hAnsi="仿宋" w:eastAsia="仿宋" w:cs="仿宋"/>
          <w:sz w:val="32"/>
          <w:szCs w:val="32"/>
        </w:rPr>
        <w:t>次，被评定为“严重”失信等级的</w:t>
      </w:r>
      <w:r>
        <w:rPr>
          <w:rFonts w:hint="eastAsia" w:ascii="仿宋" w:hAnsi="仿宋" w:eastAsia="仿宋" w:cs="仿宋"/>
          <w:sz w:val="32"/>
          <w:szCs w:val="32"/>
          <w:u w:val="single"/>
        </w:rPr>
        <w:t xml:space="preserve">      </w:t>
      </w:r>
      <w:r>
        <w:rPr>
          <w:rFonts w:hint="eastAsia" w:ascii="仿宋" w:hAnsi="仿宋" w:eastAsia="仿宋" w:cs="仿宋"/>
          <w:sz w:val="32"/>
          <w:szCs w:val="32"/>
        </w:rPr>
        <w:t>次，被评定为“中等”失信等级的</w:t>
      </w:r>
      <w:r>
        <w:rPr>
          <w:rFonts w:hint="eastAsia" w:ascii="仿宋" w:hAnsi="仿宋" w:eastAsia="仿宋" w:cs="仿宋"/>
          <w:sz w:val="32"/>
          <w:szCs w:val="32"/>
          <w:u w:val="single"/>
        </w:rPr>
        <w:t xml:space="preserve">    </w:t>
      </w:r>
      <w:r>
        <w:rPr>
          <w:rFonts w:hint="eastAsia" w:ascii="仿宋" w:hAnsi="仿宋" w:eastAsia="仿宋" w:cs="仿宋"/>
          <w:sz w:val="32"/>
          <w:szCs w:val="32"/>
        </w:rPr>
        <w:t>次 ，被评定为“一般”失信等级的</w:t>
      </w:r>
      <w:r>
        <w:rPr>
          <w:rFonts w:hint="eastAsia" w:ascii="仿宋" w:hAnsi="仿宋" w:eastAsia="仿宋" w:cs="仿宋"/>
          <w:sz w:val="32"/>
          <w:szCs w:val="32"/>
          <w:u w:val="single"/>
        </w:rPr>
        <w:t xml:space="preserve">    </w:t>
      </w:r>
      <w:r>
        <w:rPr>
          <w:rFonts w:hint="eastAsia" w:ascii="仿宋" w:hAnsi="仿宋" w:eastAsia="仿宋" w:cs="仿宋"/>
          <w:sz w:val="32"/>
          <w:szCs w:val="32"/>
        </w:rPr>
        <w:t>次。</w:t>
      </w:r>
    </w:p>
    <w:p w14:paraId="2EB8287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我方承诺202</w:t>
      </w:r>
      <w:r>
        <w:rPr>
          <w:rFonts w:hint="eastAsia" w:ascii="仿宋" w:hAnsi="仿宋" w:eastAsia="仿宋" w:cs="仿宋"/>
          <w:sz w:val="32"/>
          <w:szCs w:val="32"/>
          <w:lang w:val="en-US" w:eastAsia="zh-CN"/>
        </w:rPr>
        <w:t>5</w:t>
      </w:r>
      <w:r>
        <w:rPr>
          <w:rFonts w:hint="eastAsia" w:ascii="仿宋" w:hAnsi="仿宋" w:eastAsia="仿宋" w:cs="仿宋"/>
          <w:sz w:val="32"/>
          <w:szCs w:val="32"/>
        </w:rPr>
        <w:t>年1月1日至贵院遴选公告发布之日前，以省级及以上药监部门发布的生产环节质量检验不符合药品标准有关规定的公告、通告或通报为依据，申报品种有抽检不合格记录的 (品种名称)计</w:t>
      </w:r>
      <w:r>
        <w:rPr>
          <w:rFonts w:hint="eastAsia" w:ascii="仿宋" w:hAnsi="仿宋" w:eastAsia="仿宋" w:cs="仿宋"/>
          <w:sz w:val="32"/>
          <w:szCs w:val="32"/>
          <w:u w:val="single"/>
        </w:rPr>
        <w:t xml:space="preserve">    </w:t>
      </w:r>
      <w:r>
        <w:rPr>
          <w:rFonts w:hint="eastAsia" w:ascii="仿宋" w:hAnsi="仿宋" w:eastAsia="仿宋" w:cs="仿宋"/>
          <w:sz w:val="32"/>
          <w:szCs w:val="32"/>
        </w:rPr>
        <w:t>次；其他品种抽检不合格记录的(品种名称)计</w:t>
      </w:r>
      <w:r>
        <w:rPr>
          <w:rFonts w:hint="eastAsia" w:ascii="仿宋" w:hAnsi="仿宋" w:eastAsia="仿宋" w:cs="仿宋"/>
          <w:sz w:val="32"/>
          <w:szCs w:val="32"/>
          <w:u w:val="single"/>
        </w:rPr>
        <w:t xml:space="preserve">     </w:t>
      </w:r>
      <w:r>
        <w:rPr>
          <w:rFonts w:hint="eastAsia" w:ascii="仿宋" w:hAnsi="仿宋" w:eastAsia="仿宋" w:cs="仿宋"/>
          <w:sz w:val="32"/>
          <w:szCs w:val="32"/>
        </w:rPr>
        <w:t>次。202</w:t>
      </w:r>
      <w:r>
        <w:rPr>
          <w:rFonts w:hint="eastAsia" w:ascii="仿宋" w:hAnsi="仿宋" w:eastAsia="仿宋" w:cs="仿宋"/>
          <w:sz w:val="32"/>
          <w:szCs w:val="32"/>
          <w:lang w:val="en-US" w:eastAsia="zh-CN"/>
        </w:rPr>
        <w:t>5</w:t>
      </w:r>
      <w:r>
        <w:rPr>
          <w:rFonts w:hint="eastAsia" w:ascii="仿宋" w:hAnsi="仿宋" w:eastAsia="仿宋" w:cs="仿宋"/>
          <w:sz w:val="32"/>
          <w:szCs w:val="32"/>
        </w:rPr>
        <w:t>年1月1日至贵院遴选公告发布之日前，药品监督管理部门生产监督检查中，不符合要求的共</w:t>
      </w:r>
      <w:r>
        <w:rPr>
          <w:rFonts w:hint="eastAsia" w:ascii="仿宋" w:hAnsi="仿宋" w:eastAsia="仿宋" w:cs="仿宋"/>
          <w:sz w:val="32"/>
          <w:szCs w:val="32"/>
          <w:u w:val="single"/>
        </w:rPr>
        <w:t xml:space="preserve">     </w:t>
      </w:r>
      <w:r>
        <w:rPr>
          <w:rFonts w:hint="eastAsia" w:ascii="仿宋" w:hAnsi="仿宋" w:eastAsia="仿宋" w:cs="仿宋"/>
          <w:sz w:val="32"/>
          <w:szCs w:val="32"/>
        </w:rPr>
        <w:t>次，基本符合要求的共</w:t>
      </w:r>
      <w:r>
        <w:rPr>
          <w:rFonts w:hint="eastAsia" w:ascii="仿宋" w:hAnsi="仿宋" w:eastAsia="仿宋" w:cs="仿宋"/>
          <w:sz w:val="32"/>
          <w:szCs w:val="32"/>
          <w:u w:val="single"/>
        </w:rPr>
        <w:t xml:space="preserve">     </w:t>
      </w:r>
      <w:r>
        <w:rPr>
          <w:rFonts w:hint="eastAsia" w:ascii="仿宋" w:hAnsi="仿宋" w:eastAsia="仿宋" w:cs="仿宋"/>
          <w:sz w:val="32"/>
          <w:szCs w:val="32"/>
        </w:rPr>
        <w:t>次。</w:t>
      </w:r>
      <w:r>
        <w:rPr>
          <w:rFonts w:hint="eastAsia" w:ascii="仿宋" w:hAnsi="仿宋" w:eastAsia="仿宋" w:cs="仿宋"/>
          <w:sz w:val="32"/>
          <w:szCs w:val="32"/>
          <w:lang w:val="en-US" w:eastAsia="zh-CN"/>
        </w:rPr>
        <w:t xml:space="preserve">         </w:t>
      </w:r>
    </w:p>
    <w:p w14:paraId="6FD4B3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申报企业(盖章):</w:t>
      </w:r>
    </w:p>
    <w:p w14:paraId="5CD4250D">
      <w:pPr>
        <w:keepNext w:val="0"/>
        <w:keepLines w:val="0"/>
        <w:pageBreakBefore w:val="0"/>
        <w:kinsoku/>
        <w:wordWrap/>
        <w:overflowPunct/>
        <w:topLinePunct w:val="0"/>
        <w:autoSpaceDE/>
        <w:autoSpaceDN/>
        <w:bidi w:val="0"/>
        <w:adjustRightInd/>
        <w:snapToGrid/>
        <w:spacing w:line="240" w:lineRule="auto"/>
        <w:jc w:val="right"/>
        <w:textAlignment w:val="auto"/>
        <w:rPr>
          <w:rFonts w:hint="eastAsia" w:ascii="仿宋" w:hAnsi="仿宋" w:eastAsia="仿宋" w:cs="仿宋"/>
          <w:sz w:val="32"/>
          <w:szCs w:val="32"/>
        </w:rPr>
      </w:pPr>
      <w:r>
        <w:rPr>
          <w:rFonts w:hint="eastAsia" w:ascii="仿宋" w:hAnsi="仿宋" w:eastAsia="仿宋" w:cs="仿宋"/>
          <w:sz w:val="32"/>
          <w:szCs w:val="32"/>
        </w:rPr>
        <w:t>日 期 ：          年    月    日</w:t>
      </w:r>
    </w:p>
    <w:p w14:paraId="358B49E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注：以上填写如有大于0的情况，请列明具体品种及涉及事项。</w:t>
      </w:r>
    </w:p>
    <w:p w14:paraId="4E2968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如某品种在某省份于什么时间什么文件发布的失信等级/生产环节质量抽样检测公告或通报(本页可自行扩展)</w:t>
      </w:r>
      <w:r>
        <w:rPr>
          <w:rFonts w:hint="eastAsia" w:ascii="仿宋" w:hAnsi="仿宋" w:eastAsia="仿宋" w:cs="仿宋"/>
          <w:sz w:val="32"/>
          <w:szCs w:val="32"/>
          <w:lang w:eastAsia="zh-CN"/>
        </w:rPr>
        <w:t>。</w:t>
      </w:r>
    </w:p>
    <w:p w14:paraId="620E480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bookmarkStart w:id="0" w:name="_GoBack"/>
      <w:bookmarkEnd w:id="0"/>
    </w:p>
    <w:p w14:paraId="08459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E37D7"/>
    <w:rsid w:val="024E37D7"/>
    <w:rsid w:val="1FCD5CBB"/>
    <w:rsid w:val="41A0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2026-07-14T06:57:00Z</dcterms:created>
  <dc:creator>好大匹酸菜</dc:creator>
  <cp:lastModifiedBy>好大匹酸菜</cp:lastModifiedBy>
  <dcterms:modified xsi:type="dcterms:W3CDTF">2026-07-14T07:01:43Z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E453B8914EF3467E8095E4FA88A90FE8_13</vt:lpwstr>
  </property>
  <property fmtid="{D5CDD505-2E9C-101B-9397-08002B2CF9AE}" pid="4" name="KSOTemplateDocerSaveRecord">
    <vt:lpwstr>eyJoZGlkIjoiNzFlMTVhNzFhNGQ2Y2ExNjE2MWIxODU1ZmVlY2QyNWQiLCJ1c2VySWQiOiI1ODA3MDEwNjAifQ==</vt:lpwstr>
  </property>
</Properties>
</file>