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B83C">
      <w:pPr>
        <w:widowControl/>
        <w:numPr>
          <w:ilvl w:val="0"/>
          <w:numId w:val="0"/>
        </w:numPr>
        <w:spacing w:line="560" w:lineRule="exact"/>
        <w:rPr>
          <w:rFonts w:hint="eastAsia" w:ascii="方正仿宋_GB2312" w:hAnsi="方正仿宋_GB2312" w:eastAsia="方正仿宋_GB2312" w:cs="方正仿宋_GB2312"/>
          <w:b/>
          <w:bCs/>
          <w:kern w:val="0"/>
          <w:sz w:val="30"/>
          <w:szCs w:val="30"/>
          <w:lang w:val="en-US" w:eastAsia="zh-CN"/>
        </w:rPr>
      </w:pPr>
      <w:bookmarkStart w:id="0" w:name="_GoBack"/>
      <w:bookmarkEnd w:id="0"/>
      <w:r>
        <w:rPr>
          <w:rFonts w:hint="eastAsia" w:ascii="方正仿宋_GB2312" w:hAnsi="方正仿宋_GB2312" w:eastAsia="方正仿宋_GB2312" w:cs="方正仿宋_GB2312"/>
          <w:b/>
          <w:bCs/>
          <w:kern w:val="0"/>
          <w:sz w:val="30"/>
          <w:szCs w:val="30"/>
          <w:lang w:val="en-US" w:eastAsia="zh-CN"/>
        </w:rPr>
        <w:t>附件2</w:t>
      </w:r>
    </w:p>
    <w:p w14:paraId="6A28FCB5">
      <w:pPr>
        <w:widowControl/>
        <w:spacing w:line="560" w:lineRule="exact"/>
        <w:jc w:val="center"/>
        <w:rPr>
          <w:rFonts w:hint="eastAsia" w:ascii="方正仿宋_GB2312" w:hAnsi="方正仿宋_GB2312" w:eastAsia="方正仿宋_GB2312" w:cs="方正仿宋_GB2312"/>
          <w:kern w:val="0"/>
          <w:sz w:val="30"/>
          <w:szCs w:val="30"/>
          <w:lang w:val="en-US" w:eastAsia="zh-CN"/>
        </w:rPr>
      </w:pPr>
      <w:r>
        <w:rPr>
          <w:rFonts w:hint="eastAsia" w:ascii="方正仿宋_GB2312" w:hAnsi="方正仿宋_GB2312" w:eastAsia="方正仿宋_GB2312" w:cs="方正仿宋_GB2312"/>
          <w:kern w:val="0"/>
          <w:sz w:val="30"/>
          <w:szCs w:val="30"/>
          <w:lang w:val="en-US" w:eastAsia="zh-CN"/>
        </w:rPr>
        <w:t>医药价格和招采信用评价及药品质量安全承诺函</w:t>
      </w:r>
    </w:p>
    <w:p w14:paraId="026F441A">
      <w:pPr>
        <w:keepNext w:val="0"/>
        <w:keepLines w:val="0"/>
        <w:widowControl/>
        <w:suppressLineNumbers w:val="0"/>
        <w:ind w:firstLine="600" w:firstLineChars="200"/>
        <w:jc w:val="left"/>
        <w:rPr>
          <w:rFonts w:hint="eastAsia" w:ascii="方正仿宋_GB2312" w:hAnsi="方正仿宋_GB2312" w:eastAsia="方正仿宋_GB2312" w:cs="方正仿宋_GB2312"/>
          <w:kern w:val="0"/>
          <w:sz w:val="30"/>
          <w:szCs w:val="30"/>
          <w:lang w:val="en-US" w:eastAsia="zh-CN"/>
        </w:rPr>
      </w:pPr>
    </w:p>
    <w:p w14:paraId="5F366892">
      <w:pPr>
        <w:keepNext w:val="0"/>
        <w:keepLines w:val="0"/>
        <w:widowControl/>
        <w:suppressLineNumbers w:val="0"/>
        <w:ind w:firstLine="600" w:firstLineChars="200"/>
        <w:jc w:val="left"/>
        <w:rPr>
          <w:rFonts w:hint="eastAsia" w:ascii="方正仿宋_GB2312" w:hAnsi="方正仿宋_GB2312" w:eastAsia="方正仿宋_GB2312" w:cs="方正仿宋_GB2312"/>
          <w:color w:val="000000"/>
          <w:kern w:val="0"/>
          <w:sz w:val="30"/>
          <w:szCs w:val="30"/>
          <w:lang w:val="en-US" w:eastAsia="zh-CN" w:bidi="ar"/>
        </w:rPr>
      </w:pPr>
      <w:r>
        <w:rPr>
          <w:rFonts w:hint="eastAsia" w:ascii="方正仿宋_GB2312" w:hAnsi="方正仿宋_GB2312" w:eastAsia="方正仿宋_GB2312" w:cs="方正仿宋_GB2312"/>
          <w:kern w:val="0"/>
          <w:sz w:val="30"/>
          <w:szCs w:val="30"/>
          <w:lang w:val="en-US" w:eastAsia="zh-CN"/>
        </w:rPr>
        <w:t>毕节市中医医院</w:t>
      </w:r>
      <w:r>
        <w:rPr>
          <w:rFonts w:hint="eastAsia" w:ascii="方正仿宋_GB2312" w:hAnsi="方正仿宋_GB2312" w:eastAsia="方正仿宋_GB2312" w:cs="方正仿宋_GB2312"/>
          <w:color w:val="000000"/>
          <w:kern w:val="0"/>
          <w:sz w:val="30"/>
          <w:szCs w:val="30"/>
          <w:lang w:val="en-US" w:eastAsia="zh-CN" w:bidi="ar"/>
        </w:rPr>
        <w:t xml:space="preserve">： </w:t>
      </w:r>
    </w:p>
    <w:p w14:paraId="36300AE0">
      <w:pPr>
        <w:keepNext w:val="0"/>
        <w:keepLines w:val="0"/>
        <w:widowControl/>
        <w:suppressLineNumbers w:val="0"/>
        <w:ind w:firstLine="600" w:firstLineChars="200"/>
        <w:jc w:val="left"/>
        <w:rPr>
          <w:rFonts w:hint="eastAsia" w:ascii="方正仿宋_GB2312" w:hAnsi="方正仿宋_GB2312" w:eastAsia="方正仿宋_GB2312" w:cs="方正仿宋_GB2312"/>
          <w:color w:val="000000"/>
          <w:kern w:val="0"/>
          <w:sz w:val="30"/>
          <w:szCs w:val="30"/>
          <w:lang w:val="en-US" w:eastAsia="zh-CN" w:bidi="ar"/>
        </w:rPr>
      </w:pPr>
      <w:r>
        <w:rPr>
          <w:rFonts w:hint="eastAsia" w:ascii="方正仿宋_GB2312" w:hAnsi="方正仿宋_GB2312" w:eastAsia="方正仿宋_GB2312" w:cs="方正仿宋_GB2312"/>
          <w:color w:val="000000"/>
          <w:kern w:val="0"/>
          <w:sz w:val="30"/>
          <w:szCs w:val="30"/>
          <w:lang w:val="en-US" w:eastAsia="zh-CN" w:bidi="ar"/>
        </w:rPr>
        <w:t>我方承诺，截至贵院遴选公告发布之日前，根据国家及各省医药价格和招采信用评价制度被评定的失信等级，被评定为“特别严重”失信等级的</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次，被评定为“严重”失信等级的</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次，被评定为“中等”失信等级的</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次， 被评定为“一般”失信等级的</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 xml:space="preserve">次。 </w:t>
      </w:r>
    </w:p>
    <w:p w14:paraId="0EF6FB1C">
      <w:pPr>
        <w:keepNext w:val="0"/>
        <w:keepLines w:val="0"/>
        <w:widowControl/>
        <w:suppressLineNumbers w:val="0"/>
        <w:ind w:firstLine="600" w:firstLineChars="200"/>
        <w:jc w:val="left"/>
        <w:rPr>
          <w:rFonts w:hint="eastAsia" w:ascii="方正仿宋_GB2312" w:hAnsi="方正仿宋_GB2312" w:eastAsia="方正仿宋_GB2312" w:cs="方正仿宋_GB2312"/>
          <w:color w:val="000000"/>
          <w:kern w:val="0"/>
          <w:sz w:val="30"/>
          <w:szCs w:val="30"/>
          <w:lang w:val="en-US" w:eastAsia="zh-CN" w:bidi="ar"/>
        </w:rPr>
      </w:pPr>
      <w:r>
        <w:rPr>
          <w:rFonts w:hint="eastAsia" w:ascii="方正仿宋_GB2312" w:hAnsi="方正仿宋_GB2312" w:eastAsia="方正仿宋_GB2312" w:cs="方正仿宋_GB2312"/>
          <w:color w:val="000000"/>
          <w:kern w:val="0"/>
          <w:sz w:val="30"/>
          <w:szCs w:val="30"/>
          <w:lang w:val="en-US" w:eastAsia="zh-CN" w:bidi="ar"/>
        </w:rPr>
        <w:t>我方承诺 2024年1月1日至贵院遴选公告发布之日前，以省级及以上药监部门发布的生产环节质量检验不符合药品标准有关规定的公告、通告或通报为依据，申报品种有抽检不合格记录的 （品种名称）计</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次； 其他品种抽检不合格记录的（品种名称）计</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次。 2024年1月1日至贵院遴选公告发布之日前，药品监督管理部门生产监督检查中，不符合要求的共</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次，基本符合要求的共</w:t>
      </w:r>
      <w:r>
        <w:rPr>
          <w:rFonts w:hint="eastAsia" w:ascii="方正仿宋_GB2312" w:hAnsi="方正仿宋_GB2312" w:eastAsia="方正仿宋_GB2312" w:cs="方正仿宋_GB2312"/>
          <w:color w:val="000000"/>
          <w:kern w:val="0"/>
          <w:sz w:val="30"/>
          <w:szCs w:val="30"/>
          <w:u w:val="single"/>
          <w:lang w:val="en-US" w:eastAsia="zh-CN" w:bidi="ar"/>
        </w:rPr>
        <w:t xml:space="preserve">    </w:t>
      </w:r>
      <w:r>
        <w:rPr>
          <w:rFonts w:hint="eastAsia" w:ascii="方正仿宋_GB2312" w:hAnsi="方正仿宋_GB2312" w:eastAsia="方正仿宋_GB2312" w:cs="方正仿宋_GB2312"/>
          <w:color w:val="000000"/>
          <w:kern w:val="0"/>
          <w:sz w:val="30"/>
          <w:szCs w:val="30"/>
          <w:lang w:val="en-US" w:eastAsia="zh-CN" w:bidi="ar"/>
        </w:rPr>
        <w:t xml:space="preserve">次。 </w:t>
      </w:r>
    </w:p>
    <w:p w14:paraId="4067C4B0">
      <w:pPr>
        <w:keepNext w:val="0"/>
        <w:keepLines w:val="0"/>
        <w:widowControl/>
        <w:suppressLineNumbers w:val="0"/>
        <w:ind w:firstLine="4800" w:firstLineChars="1600"/>
        <w:jc w:val="left"/>
        <w:rPr>
          <w:rFonts w:hint="eastAsia" w:ascii="方正仿宋_GB2312" w:hAnsi="方正仿宋_GB2312" w:eastAsia="方正仿宋_GB2312" w:cs="方正仿宋_GB2312"/>
          <w:color w:val="000000"/>
          <w:kern w:val="0"/>
          <w:sz w:val="30"/>
          <w:szCs w:val="30"/>
          <w:lang w:val="en-US" w:eastAsia="zh-CN" w:bidi="ar"/>
        </w:rPr>
      </w:pPr>
      <w:r>
        <w:rPr>
          <w:rFonts w:hint="eastAsia" w:ascii="方正仿宋_GB2312" w:hAnsi="方正仿宋_GB2312" w:eastAsia="方正仿宋_GB2312" w:cs="方正仿宋_GB2312"/>
          <w:color w:val="000000"/>
          <w:kern w:val="0"/>
          <w:sz w:val="30"/>
          <w:szCs w:val="30"/>
          <w:lang w:val="en-US" w:eastAsia="zh-CN" w:bidi="ar"/>
        </w:rPr>
        <w:t xml:space="preserve">申报企业（盖章）： </w:t>
      </w:r>
    </w:p>
    <w:p w14:paraId="521CB64E">
      <w:pPr>
        <w:widowControl/>
        <w:numPr>
          <w:ilvl w:val="0"/>
          <w:numId w:val="0"/>
        </w:numPr>
        <w:spacing w:line="560" w:lineRule="exact"/>
        <w:ind w:firstLine="4800" w:firstLineChars="1600"/>
        <w:rPr>
          <w:rFonts w:hint="eastAsia" w:ascii="方正仿宋_GB2312" w:hAnsi="方正仿宋_GB2312" w:eastAsia="方正仿宋_GB2312" w:cs="方正仿宋_GB2312"/>
          <w:kern w:val="0"/>
          <w:sz w:val="30"/>
          <w:szCs w:val="30"/>
          <w:lang w:val="en-US" w:eastAsia="zh-CN"/>
        </w:rPr>
      </w:pPr>
      <w:r>
        <w:rPr>
          <w:rFonts w:hint="eastAsia" w:ascii="方正仿宋_GB2312" w:hAnsi="方正仿宋_GB2312" w:eastAsia="方正仿宋_GB2312" w:cs="方正仿宋_GB2312"/>
          <w:kern w:val="0"/>
          <w:sz w:val="30"/>
          <w:szCs w:val="30"/>
          <w:lang w:val="en-US" w:eastAsia="zh-CN"/>
        </w:rPr>
        <w:t xml:space="preserve">日期：      年    月    日 </w:t>
      </w:r>
    </w:p>
    <w:p w14:paraId="56C85E4A">
      <w:pPr>
        <w:keepNext w:val="0"/>
        <w:keepLines w:val="0"/>
        <w:widowControl/>
        <w:suppressLineNumbers w:val="0"/>
        <w:ind w:firstLine="600" w:firstLineChars="200"/>
        <w:jc w:val="left"/>
        <w:rPr>
          <w:rFonts w:hint="eastAsia" w:ascii="方正仿宋_GB2312" w:hAnsi="方正仿宋_GB2312" w:eastAsia="方正仿宋_GB2312" w:cs="方正仿宋_GB2312"/>
          <w:color w:val="000000"/>
          <w:kern w:val="0"/>
          <w:sz w:val="30"/>
          <w:szCs w:val="30"/>
          <w:lang w:val="en-US" w:eastAsia="zh-CN" w:bidi="ar"/>
        </w:rPr>
      </w:pPr>
    </w:p>
    <w:p w14:paraId="42655733">
      <w:pPr>
        <w:keepNext w:val="0"/>
        <w:keepLines w:val="0"/>
        <w:widowControl/>
        <w:suppressLineNumbers w:val="0"/>
        <w:ind w:firstLine="600" w:firstLineChars="200"/>
        <w:jc w:val="left"/>
        <w:rPr>
          <w:rFonts w:hint="eastAsia" w:ascii="方正仿宋_GB2312" w:hAnsi="方正仿宋_GB2312" w:eastAsia="方正仿宋_GB2312" w:cs="方正仿宋_GB2312"/>
          <w:color w:val="000000"/>
          <w:kern w:val="0"/>
          <w:sz w:val="30"/>
          <w:szCs w:val="30"/>
          <w:lang w:val="en-US" w:eastAsia="zh-CN" w:bidi="ar"/>
        </w:rPr>
      </w:pPr>
      <w:r>
        <w:rPr>
          <w:rFonts w:hint="eastAsia" w:ascii="方正仿宋_GB2312" w:hAnsi="方正仿宋_GB2312" w:eastAsia="方正仿宋_GB2312" w:cs="方正仿宋_GB2312"/>
          <w:color w:val="000000"/>
          <w:kern w:val="0"/>
          <w:sz w:val="30"/>
          <w:szCs w:val="30"/>
          <w:lang w:val="en-US" w:eastAsia="zh-CN" w:bidi="ar"/>
        </w:rPr>
        <w:t xml:space="preserve">注：以上填写如有大于0的情况，请列明具体品种及涉及事项。 </w:t>
      </w:r>
    </w:p>
    <w:p w14:paraId="749A66C6">
      <w:r>
        <w:rPr>
          <w:rFonts w:hint="eastAsia" w:ascii="方正仿宋_GB2312" w:hAnsi="方正仿宋_GB2312" w:eastAsia="方正仿宋_GB2312" w:cs="方正仿宋_GB2312"/>
          <w:color w:val="000000"/>
          <w:kern w:val="0"/>
          <w:sz w:val="30"/>
          <w:szCs w:val="30"/>
          <w:lang w:val="en-US" w:eastAsia="zh-CN" w:bidi="ar"/>
        </w:rPr>
        <w:t>如某品种在某省份于什么时间什么文件发布的失信等级/生产环节质量抽样检测公告或通报（本页可自行扩展）。</w:t>
      </w:r>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245D8"/>
    <w:rsid w:val="19CE215B"/>
    <w:rsid w:val="6062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406</Characters>
  <Lines>0</Lines>
  <Paragraphs>0</Paragraphs>
  <TotalTime>0</TotalTime>
  <ScaleCrop>false</ScaleCrop>
  <LinksUpToDate>false</LinksUpToDate>
  <CharactersWithSpaces>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2025-07-07T08:46:00Z</dcterms:created>
  <dc:creator>Doris</dc:creator>
  <cp:lastModifiedBy>十三</cp:lastModifiedBy>
  <dcterms:modified xsi:type="dcterms:W3CDTF">2025-07-09T01:45:42Z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8FA5185EBE4D47A7B4F85D8DFB6F7B71_13</vt:lpwstr>
  </property>
  <property fmtid="{D5CDD505-2E9C-101B-9397-08002B2CF9AE}" pid="4" name="KSOTemplateDocerSaveRecord">
    <vt:lpwstr>eyJoZGlkIjoiMDhmZGM0OWNjNDE3MDMyODk5NmZkYzI4MzY4NzFlYWQiLCJ1c2VySWQiOiI4NTE2Mzc0MTkifQ==</vt:lpwstr>
  </property>
</Properties>
</file>